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企业核实情况汇总表</w:t>
      </w:r>
    </w:p>
    <w:bookmarkEnd w:id="0"/>
    <w:tbl>
      <w:tblPr>
        <w:tblStyle w:val="2"/>
        <w:tblW w:w="132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807"/>
        <w:gridCol w:w="975"/>
        <w:gridCol w:w="1176"/>
        <w:gridCol w:w="1050"/>
        <w:gridCol w:w="900"/>
        <w:gridCol w:w="1675"/>
        <w:gridCol w:w="1225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是否开展实地核实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是否2020年以后上规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研发分类是否调整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是否存在违纪、违规、违法、失信行为以及发生安全事故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按51号文是否享受补助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备注（包含：企业更改的具体名称、具体违法失信行为、企业分类更改具体说明，其他需要说明的问题等）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贵州安大航空锻造有限责任公司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4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西秀区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贵州安吉航空精密铸造有限责任公司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4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西秀区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安顺市同正畜牧科技有限公司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西秀区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安顺市乾辰谷材科技有限公司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西秀区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贵州龙飞航空附件有限公司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开发区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中航贵州飞机有限责任公司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开发区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贵州黄果树中央厨房有限公司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开发区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贵州黄果树金叶科技有限公司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开发区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贵州天马虹山轴承有限公司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开发区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贵州省平坝酒厂（集团）有限责任公司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平坝区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2021年12月20日被安顺市生态环境局作出行政处罚，处罚文书号“安环罚字﹝2021﹞68号”。2022年10月24日被安顺市生态环境局作出行政处罚，处罚文书号“安环罚字﹝2022﹞94号”。该公司已完成整改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贵州乾鼎科技发展有限公司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平坝区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贵州安众成电线电缆有限公司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平坝区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贵州长通线缆有限公司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平坝区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固达电线电缆（集团）有限公司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平坝区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贵州华兴玻璃有限公司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平坝区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贵州黎阳国际制造有限公司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平坝区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普定明达水泥有限公司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普定县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2022年5月27日该公司被普定县应急管理局作出行政处罚，处罚文书号“﹝普﹞应急罚﹝2022﹞非煤-1号”。该公司于5月30日已交罚款2万元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安顺远景新材料有限公司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普定县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贵州萨伽乐器有限公司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普定县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2023年4月18日该公司被安顺市统计局作出行政处罚，处罚文书号“安市统罚决字2023第10号”。该公司于2023年4月17日已交罚款2000.00元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贵州镁程铝业科技有限公司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普定县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年8月19日被普定县消防救援大队作出行政处罚，处罚文书号“普消行罚决字﹝2022﹞第0055号”。2022年8月19日被普定县消防救援大队作出行政处罚，处罚文书号“普消行罚决字﹝2022﹞第0054号”。该公司于2022年12月15日已交罚款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安顺汇景卫生材料科技有限公司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镇宁县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贵州省苗阿爹食品有限公司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关岭县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zgyY2Q3OTFiNDUzZDBkYWI1YjM5YjBhMjMxNjQifQ=="/>
  </w:docVars>
  <w:rsids>
    <w:rsidRoot w:val="289D78C2"/>
    <w:rsid w:val="289D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2023-08-21T14:04:00Z</dcterms:created>
  <dc:creator>低调的球星</dc:creator>
  <cp:lastModifiedBy>低调的球星</cp:lastModifiedBy>
  <dcterms:modified xsi:type="dcterms:W3CDTF">2023-08-21T14:04:46Z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DAC5679E171F44EB8CD6B01C67539885_11</vt:lpwstr>
  </property>
</Properties>
</file>